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014FB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68D3AF1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E1BF99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EF7" w14:textId="1B1A3F96" w:rsidR="006603FB" w:rsidRPr="00E722D9" w:rsidRDefault="003C766B" w:rsidP="00E722D9">
            <w:pPr>
              <w:pStyle w:val="TableParagraph"/>
              <w:spacing w:line="269" w:lineRule="exact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  <w:r w:rsidR="00BF0860">
              <w:rPr>
                <w:spacing w:val="-2"/>
                <w:sz w:val="24"/>
              </w:rPr>
              <w:t xml:space="preserve"> </w:t>
            </w:r>
            <w:r w:rsidR="00E722D9" w:rsidRPr="001E251F">
              <w:rPr>
                <w:b/>
                <w:bCs/>
                <w:spacing w:val="-2"/>
                <w:sz w:val="24"/>
              </w:rPr>
              <w:t>PRZEDMIOTY SPECJALNOŚCIOWE</w:t>
            </w:r>
            <w:r w:rsidR="00E722D9">
              <w:rPr>
                <w:b/>
                <w:bCs/>
                <w:spacing w:val="-2"/>
                <w:sz w:val="24"/>
              </w:rPr>
              <w:t xml:space="preserve"> Z DORADZTWA ZAWODOWEGO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D650DEA" w14:textId="01E6AE5C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E722D9">
              <w:rPr>
                <w:spacing w:val="-2"/>
                <w:sz w:val="24"/>
              </w:rPr>
              <w:t xml:space="preserve"> G</w:t>
            </w:r>
          </w:p>
        </w:tc>
      </w:tr>
      <w:tr w:rsidR="006603FB" w14:paraId="380CF49C" w14:textId="77777777" w:rsidTr="00BF0860">
        <w:trPr>
          <w:trHeight w:val="369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BF0BA1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2D9" w14:textId="5B638A91" w:rsidR="006603FB" w:rsidRDefault="003C766B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F61295">
              <w:rPr>
                <w:spacing w:val="-2"/>
                <w:sz w:val="24"/>
              </w:rPr>
              <w:t xml:space="preserve"> </w:t>
            </w:r>
            <w:r w:rsidR="00E722D9" w:rsidRPr="00076F04">
              <w:rPr>
                <w:b/>
                <w:bCs/>
                <w:spacing w:val="-2"/>
                <w:sz w:val="24"/>
              </w:rPr>
              <w:t>ZAWODOZNAWSTWO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0E2F540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0F5FCADC" wp14:editId="68F603E1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7935B" w14:textId="38A0A187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E722D9">
              <w:rPr>
                <w:spacing w:val="-2"/>
                <w:sz w:val="24"/>
              </w:rPr>
              <w:t xml:space="preserve"> G / 40</w:t>
            </w:r>
          </w:p>
        </w:tc>
      </w:tr>
      <w:tr w:rsidR="006603FB" w14:paraId="5B121017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10C38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205763" w14:textId="77777777" w:rsidR="006603FB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</w:p>
          <w:p w14:paraId="722A47D1" w14:textId="79D1D90A" w:rsidR="00BF0860" w:rsidRPr="00BF0860" w:rsidRDefault="00BF0860">
            <w:pPr>
              <w:pStyle w:val="TableParagraph"/>
              <w:spacing w:before="8"/>
              <w:ind w:left="76"/>
              <w:rPr>
                <w:b/>
                <w:bCs/>
                <w:sz w:val="24"/>
              </w:rPr>
            </w:pPr>
            <w:r w:rsidRPr="00BF0860">
              <w:rPr>
                <w:b/>
                <w:bCs/>
                <w:spacing w:val="-2"/>
                <w:sz w:val="24"/>
              </w:rPr>
              <w:t>INSTYTUT PEDAGOGICZNO-JĘZYKOWY</w:t>
            </w:r>
          </w:p>
        </w:tc>
      </w:tr>
      <w:tr w:rsidR="006603FB" w14:paraId="02E47BDC" w14:textId="77777777" w:rsidTr="00E722D9">
        <w:trPr>
          <w:trHeight w:val="369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F00233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54AFAE" w14:textId="63BC82AE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9A6991">
              <w:rPr>
                <w:spacing w:val="-2"/>
                <w:sz w:val="24"/>
              </w:rPr>
              <w:t xml:space="preserve"> </w:t>
            </w:r>
            <w:r w:rsidR="009A6991" w:rsidRPr="00E722D9">
              <w:rPr>
                <w:b/>
                <w:bCs/>
                <w:spacing w:val="-2"/>
                <w:sz w:val="24"/>
              </w:rPr>
              <w:t>PEDAGOGIKA</w:t>
            </w:r>
          </w:p>
        </w:tc>
      </w:tr>
      <w:tr w:rsidR="006603FB" w14:paraId="56B36F80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2704BA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E5CF0C" w14:textId="77777777" w:rsidR="00E722D9" w:rsidRDefault="00E722D9" w:rsidP="00E722D9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2544E8C9" w14:textId="77777777" w:rsidR="00E722D9" w:rsidRPr="00D207D3" w:rsidRDefault="00E722D9" w:rsidP="00E722D9">
            <w:pPr>
              <w:pStyle w:val="TableParagraph"/>
              <w:spacing w:before="10"/>
              <w:ind w:left="76"/>
              <w:rPr>
                <w:b/>
                <w:bCs/>
                <w:spacing w:val="-2"/>
              </w:rPr>
            </w:pPr>
            <w:r w:rsidRPr="00D207D3">
              <w:rPr>
                <w:spacing w:val="-2"/>
              </w:rPr>
              <w:t xml:space="preserve"> </w:t>
            </w:r>
            <w:r w:rsidRPr="00D207D3">
              <w:rPr>
                <w:b/>
                <w:bCs/>
                <w:spacing w:val="-2"/>
              </w:rPr>
              <w:t>PEDAGOGIKA OPIEKUŃCZO-WYCHOWAWCZA Z TERAPIĄ PEDAGOGICZNĄ /</w:t>
            </w:r>
          </w:p>
          <w:p w14:paraId="79128634" w14:textId="5FA3304C" w:rsidR="006603FB" w:rsidRDefault="00E722D9" w:rsidP="00E722D9">
            <w:pPr>
              <w:pStyle w:val="TableParagraph"/>
              <w:spacing w:before="10"/>
              <w:ind w:left="76"/>
              <w:rPr>
                <w:sz w:val="24"/>
              </w:rPr>
            </w:pPr>
            <w:r w:rsidRPr="00D207D3">
              <w:rPr>
                <w:b/>
                <w:bCs/>
                <w:spacing w:val="-2"/>
              </w:rPr>
              <w:t xml:space="preserve"> PEDAGOGIKA OPIEKUŃCZO-WYCHOWAWCZA Z RESOCJALIZACJĄ NIELETNICH</w:t>
            </w:r>
          </w:p>
        </w:tc>
      </w:tr>
      <w:tr w:rsidR="006603FB" w14:paraId="28401392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CC9700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ABBC" w14:textId="77777777" w:rsidR="00400D4E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</w:p>
          <w:p w14:paraId="16DB4696" w14:textId="241E7217" w:rsidR="006603FB" w:rsidRPr="00400D4E" w:rsidRDefault="00400D4E">
            <w:pPr>
              <w:pStyle w:val="TableParagraph"/>
              <w:spacing w:before="8"/>
              <w:ind w:left="76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pacing w:val="-2"/>
                <w:sz w:val="24"/>
              </w:rPr>
              <w:t xml:space="preserve"> 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A490" w14:textId="77777777" w:rsidR="00400D4E" w:rsidRDefault="003C766B">
            <w:pPr>
              <w:pStyle w:val="TableParagraph"/>
              <w:spacing w:before="8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752FA901" w14:textId="3BD5B651" w:rsidR="006603FB" w:rsidRPr="00400D4E" w:rsidRDefault="00400D4E">
            <w:pPr>
              <w:pStyle w:val="TableParagraph"/>
              <w:spacing w:before="8"/>
              <w:ind w:left="80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9D5E0" w14:textId="77777777" w:rsidR="00400D4E" w:rsidRDefault="003C766B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40737443" w14:textId="32A6CB1D" w:rsidR="006603FB" w:rsidRPr="00400D4E" w:rsidRDefault="00400D4E">
            <w:pPr>
              <w:pStyle w:val="TableParagraph"/>
              <w:spacing w:before="8"/>
              <w:ind w:left="83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pacing w:val="-2"/>
                <w:sz w:val="24"/>
              </w:rPr>
              <w:t>I STOPNIA</w:t>
            </w:r>
          </w:p>
        </w:tc>
      </w:tr>
      <w:tr w:rsidR="006603FB" w14:paraId="60A1095E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D3B8AB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8B94" w14:textId="77777777" w:rsidR="00400D4E" w:rsidRDefault="003C766B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9A6991">
              <w:rPr>
                <w:spacing w:val="-2"/>
                <w:sz w:val="24"/>
              </w:rPr>
              <w:t xml:space="preserve"> </w:t>
            </w:r>
          </w:p>
          <w:p w14:paraId="3045CE60" w14:textId="5246BA4B" w:rsidR="006603FB" w:rsidRPr="00400D4E" w:rsidRDefault="009A6991">
            <w:pPr>
              <w:pStyle w:val="TableParagraph"/>
              <w:spacing w:before="10"/>
              <w:ind w:left="76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pacing w:val="-2"/>
                <w:sz w:val="24"/>
              </w:rPr>
              <w:t>I</w:t>
            </w:r>
            <w:r w:rsidR="00400D4E" w:rsidRPr="00400D4E">
              <w:rPr>
                <w:b/>
                <w:bCs/>
                <w:spacing w:val="-2"/>
                <w:sz w:val="24"/>
              </w:rPr>
              <w:t>I / 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2093" w14:textId="77777777" w:rsidR="006603FB" w:rsidRDefault="003C766B">
            <w:pPr>
              <w:pStyle w:val="TableParagraph"/>
              <w:spacing w:before="10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</w:p>
          <w:p w14:paraId="010AF353" w14:textId="5AE700EC" w:rsidR="00400D4E" w:rsidRPr="00400D4E" w:rsidRDefault="00400D4E">
            <w:pPr>
              <w:pStyle w:val="TableParagraph"/>
              <w:spacing w:before="10"/>
              <w:ind w:left="80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ECFA70" w14:textId="77777777" w:rsidR="006603FB" w:rsidRDefault="003C766B">
            <w:pPr>
              <w:pStyle w:val="TableParagraph"/>
              <w:spacing w:before="10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</w:p>
          <w:p w14:paraId="1C255E58" w14:textId="3C9DAF61" w:rsidR="00400D4E" w:rsidRPr="00400D4E" w:rsidRDefault="00400D4E">
            <w:pPr>
              <w:pStyle w:val="TableParagraph"/>
              <w:spacing w:before="10"/>
              <w:ind w:left="83"/>
              <w:rPr>
                <w:b/>
                <w:bCs/>
                <w:sz w:val="24"/>
              </w:rPr>
            </w:pPr>
            <w:r w:rsidRPr="00400D4E">
              <w:rPr>
                <w:b/>
                <w:bCs/>
                <w:sz w:val="24"/>
              </w:rPr>
              <w:t>POLSKI</w:t>
            </w:r>
          </w:p>
        </w:tc>
      </w:tr>
      <w:tr w:rsidR="006603FB" w14:paraId="42692C7C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F157B8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3A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9718C7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78B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9153C0" w14:textId="77777777" w:rsidR="006603FB" w:rsidRDefault="003C766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C7F1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711E34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6678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87B832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559F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88B6731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7FA5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5E7A34C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7089F4" w14:textId="77777777" w:rsidR="006603FB" w:rsidRDefault="003C766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603FB" w14:paraId="7EDC98CA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7DC5887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D17D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7B8E5" w14:textId="00A86E5B" w:rsidR="006603FB" w:rsidRDefault="006603FB" w:rsidP="009A6991">
            <w:pPr>
              <w:pStyle w:val="TableParagraph"/>
              <w:jc w:val="center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0CE85B" w14:textId="589E4185" w:rsidR="006603FB" w:rsidRDefault="00D62C2B" w:rsidP="00D62C2B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3AC99E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59515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450292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A8080DF" w14:textId="77777777" w:rsidR="006603FB" w:rsidRDefault="006603FB">
            <w:pPr>
              <w:pStyle w:val="TableParagraph"/>
            </w:pPr>
          </w:p>
        </w:tc>
      </w:tr>
    </w:tbl>
    <w:p w14:paraId="456AD67A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4077A822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2125C15C" w14:textId="29DB3261" w:rsidR="006603FB" w:rsidRDefault="00D62C2B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1BF4739F" w14:textId="77777777" w:rsidTr="00082D4B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9A6991" w:rsidRDefault="009A6991" w:rsidP="009A6991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6937C7AF" w14:textId="7EDC61EF" w:rsidR="009A6991" w:rsidRDefault="00D62C2B" w:rsidP="009A6991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3A708D0E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DE89A" w14:textId="1ABB247D" w:rsidR="00E568D0" w:rsidRPr="00D62C2B" w:rsidRDefault="00E568D0" w:rsidP="00E568D0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D62C2B">
              <w:rPr>
                <w:sz w:val="24"/>
                <w:szCs w:val="24"/>
              </w:rPr>
              <w:t xml:space="preserve">Poznanie pojęć i terminów związanych z zawodami i pracą zawodową. </w:t>
            </w:r>
          </w:p>
          <w:p w14:paraId="1D53FF29" w14:textId="6135CD5D" w:rsidR="009A6991" w:rsidRPr="00D62C2B" w:rsidRDefault="00E568D0" w:rsidP="00D62C2B">
            <w:pPr>
              <w:pStyle w:val="NormalnyWeb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 w:rsidRPr="00D62C2B">
              <w:t>Zapoznanie uczestników z klasyfikacją zawodów i wyszukiwaniem informacji o zawodach uwzględniających potrzeby odbiorców</w:t>
            </w:r>
            <w:r w:rsidR="00D62C2B" w:rsidRPr="00D62C2B">
              <w:t>.</w:t>
            </w:r>
            <w:r w:rsidR="00D62C2B" w:rsidRPr="00D62C2B">
              <w:rPr>
                <w:color w:val="06022E"/>
              </w:rPr>
              <w:t xml:space="preserve"> Wdrożenie studenta do poruszania się po klasyfikacji zawodów i specjalności.</w:t>
            </w:r>
          </w:p>
        </w:tc>
      </w:tr>
      <w:tr w:rsidR="009A6991" w14:paraId="0868CC50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3052BA9" w14:textId="729510A3" w:rsidR="009A6991" w:rsidRDefault="009A6991" w:rsidP="009A6991">
            <w:pPr>
              <w:pStyle w:val="TableParagraph"/>
            </w:pPr>
            <w:r>
              <w:t xml:space="preserve">Brak </w:t>
            </w:r>
          </w:p>
        </w:tc>
      </w:tr>
    </w:tbl>
    <w:p w14:paraId="49EF9DE0" w14:textId="76AE8320" w:rsidR="006603FB" w:rsidRPr="00467CFE" w:rsidRDefault="003C766B" w:rsidP="00467CFE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ED5AD3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6973"/>
        <w:gridCol w:w="2019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 w:rsidTr="00E64DF1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6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6603FB" w14:paraId="1B7AAE24" w14:textId="77777777" w:rsidTr="00E64DF1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92B" w14:textId="7BB5BBAF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C0C2" w14:textId="5BCA45AD" w:rsidR="006603FB" w:rsidRPr="00E64DF1" w:rsidRDefault="0036251C">
            <w:pPr>
              <w:pStyle w:val="TableParagraph"/>
            </w:pPr>
            <w:r>
              <w:t xml:space="preserve">Student zna </w:t>
            </w:r>
            <w:proofErr w:type="spellStart"/>
            <w:r>
              <w:t>i</w:t>
            </w:r>
            <w:r w:rsidR="00B10B5A">
              <w:t>rozumie</w:t>
            </w:r>
            <w:proofErr w:type="spellEnd"/>
            <w:r>
              <w:t xml:space="preserve"> </w:t>
            </w:r>
            <w:r w:rsidR="00A4661D">
              <w:t>wybrane</w:t>
            </w:r>
            <w:r w:rsidR="00E64DF1">
              <w:t xml:space="preserve"> pojęcia </w:t>
            </w:r>
            <w:r w:rsidR="00A4661D">
              <w:t xml:space="preserve">z </w:t>
            </w:r>
            <w:proofErr w:type="spellStart"/>
            <w:r w:rsidR="00E64DF1">
              <w:t>zawodoznawstw</w:t>
            </w:r>
            <w:r>
              <w:t>a</w:t>
            </w:r>
            <w:proofErr w:type="spellEnd"/>
            <w:r w:rsidR="00193B5A">
              <w:t xml:space="preserve"> wynikające z klasyfikacji zawodów i specjalności na potrzeby rynku pracy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F22BC" w14:textId="77777777" w:rsidR="00037843" w:rsidRPr="00F70167" w:rsidRDefault="00037843" w:rsidP="00037843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K_W1</w:t>
            </w:r>
            <w:r>
              <w:rPr>
                <w:rFonts w:eastAsia="Calibri"/>
              </w:rPr>
              <w:t>2</w:t>
            </w:r>
          </w:p>
          <w:p w14:paraId="0D0888F4" w14:textId="088D150C" w:rsidR="006603FB" w:rsidRPr="00BF0860" w:rsidRDefault="00037843" w:rsidP="00BF0860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8</w:t>
            </w:r>
          </w:p>
        </w:tc>
      </w:tr>
      <w:tr w:rsidR="006603FB" w14:paraId="00719C28" w14:textId="77777777" w:rsidTr="00E64DF1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914" w14:textId="1E5CB812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017B" w14:textId="3F73B164" w:rsidR="006603FB" w:rsidRDefault="0036251C">
            <w:pPr>
              <w:pStyle w:val="TableParagraph"/>
              <w:rPr>
                <w:sz w:val="20"/>
              </w:rPr>
            </w:pPr>
            <w:r>
              <w:t>Zna i</w:t>
            </w:r>
            <w:r w:rsidR="00E64DF1">
              <w:t xml:space="preserve"> </w:t>
            </w:r>
            <w:r w:rsidR="00B10B5A">
              <w:t>rozumie</w:t>
            </w:r>
            <w:r w:rsidR="00E64DF1">
              <w:t xml:space="preserve"> środowisko pracy, narzędzia wykorzystywane w pracy, zadania zawodowe i przeciwwskazania do wykonywania zawodu</w:t>
            </w:r>
            <w: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44A0A" w14:textId="77777777" w:rsidR="00037843" w:rsidRPr="00F70167" w:rsidRDefault="00037843" w:rsidP="00037843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K_W02</w:t>
            </w:r>
          </w:p>
          <w:p w14:paraId="53D07DA9" w14:textId="67F5CF72" w:rsidR="006603FB" w:rsidRDefault="006603FB" w:rsidP="00037843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603FB" w14:paraId="7C656265" w14:textId="77777777" w:rsidTr="00E64DF1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AE51" w14:textId="4F75E2B2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0C60" w14:textId="30BC9AA8" w:rsidR="006603FB" w:rsidRDefault="00A4661D">
            <w:pPr>
              <w:pStyle w:val="TableParagraph"/>
              <w:rPr>
                <w:sz w:val="20"/>
              </w:rPr>
            </w:pPr>
            <w:r>
              <w:t>Potrafi s</w:t>
            </w:r>
            <w:r w:rsidR="00E64DF1">
              <w:t xml:space="preserve">amodzielnie </w:t>
            </w:r>
            <w:r>
              <w:t>wyszukiwać</w:t>
            </w:r>
            <w:r w:rsidR="00E64DF1">
              <w:t xml:space="preserve"> </w:t>
            </w:r>
            <w:r w:rsidR="00BF0860">
              <w:t xml:space="preserve">różne </w:t>
            </w:r>
            <w:r w:rsidR="00E64DF1">
              <w:t>źródła informacji zawodowe</w:t>
            </w:r>
            <w:r w:rsidR="00BF0860">
              <w:t>j,</w:t>
            </w:r>
            <w:r>
              <w:t xml:space="preserve"> a</w:t>
            </w:r>
            <w:r w:rsidR="00BF0860">
              <w:t>nalizuje, dobiera i dostosowuje informację zawodową</w:t>
            </w:r>
            <w:r w:rsidR="00E64DF1">
              <w:t xml:space="preserve"> do </w:t>
            </w:r>
            <w:r w:rsidR="00BF0860">
              <w:t>poziomu edukacyjnego ucznia.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F42EA" w14:textId="77777777" w:rsidR="00037843" w:rsidRPr="00F70167" w:rsidRDefault="00037843" w:rsidP="00037843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K_U03</w:t>
            </w:r>
          </w:p>
          <w:p w14:paraId="0F8BAC80" w14:textId="6D785FC7" w:rsidR="006603FB" w:rsidRDefault="006603FB" w:rsidP="00037843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603FB" w14:paraId="197DAA77" w14:textId="77777777" w:rsidTr="00E64DF1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A9DC" w14:textId="62380A78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4FCA" w14:textId="53221EC1" w:rsidR="006603FB" w:rsidRPr="000C3E52" w:rsidRDefault="00BF0860" w:rsidP="0036251C">
            <w:pPr>
              <w:pStyle w:val="TableParagraph"/>
            </w:pPr>
            <w:r>
              <w:t>Potrafi posługiwać się klasyfikacją zawodów i ramami kwalifikacji oraz dostosować</w:t>
            </w:r>
            <w:r w:rsidR="0036251C">
              <w:t xml:space="preserve"> informację do </w:t>
            </w:r>
            <w:r>
              <w:t xml:space="preserve">potrzeb </w:t>
            </w:r>
            <w:r w:rsidR="0036251C">
              <w:t>ucznia</w:t>
            </w:r>
            <w:r>
              <w:t>.</w:t>
            </w:r>
            <w:r w:rsidR="0036251C"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FC816" w14:textId="77777777" w:rsidR="00037843" w:rsidRPr="00F70167" w:rsidRDefault="00037843" w:rsidP="00037843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K_U01</w:t>
            </w:r>
          </w:p>
          <w:p w14:paraId="653ABD51" w14:textId="13AB05F7" w:rsidR="006603FB" w:rsidRPr="00037843" w:rsidRDefault="00037843" w:rsidP="00037843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</w:t>
            </w:r>
            <w:r>
              <w:rPr>
                <w:rFonts w:eastAsia="Calibri"/>
              </w:rPr>
              <w:t>10</w:t>
            </w:r>
          </w:p>
        </w:tc>
      </w:tr>
      <w:tr w:rsidR="006603FB" w14:paraId="0E292091" w14:textId="77777777" w:rsidTr="00E64DF1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93CA" w14:textId="003901FF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8387" w14:textId="1AA8C608" w:rsidR="006603FB" w:rsidRPr="000C3E52" w:rsidRDefault="00A4661D">
            <w:pPr>
              <w:pStyle w:val="TableParagraph"/>
            </w:pPr>
            <w:r>
              <w:t>Jest gotów do uznawania</w:t>
            </w:r>
            <w:r w:rsidR="0036251C">
              <w:t xml:space="preserve"> znaczeni</w:t>
            </w:r>
            <w:r>
              <w:t>a</w:t>
            </w:r>
            <w:r w:rsidR="0036251C">
              <w:t xml:space="preserve"> </w:t>
            </w:r>
            <w:r w:rsidR="00E64DF1">
              <w:t>wiedz</w:t>
            </w:r>
            <w:r w:rsidR="0036251C">
              <w:t xml:space="preserve">y </w:t>
            </w:r>
            <w:r w:rsidR="00E64DF1">
              <w:t>o zawodach</w:t>
            </w:r>
            <w:r w:rsidR="0036251C">
              <w:t xml:space="preserve"> </w:t>
            </w:r>
            <w:r>
              <w:t>i jej popularyzacji wśród uczniów.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18F08" w14:textId="53F846A1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 w:rsidRPr="00F70167">
              <w:rPr>
                <w:rFonts w:eastAsia="Calibri"/>
              </w:rPr>
              <w:t>K_K02</w:t>
            </w:r>
          </w:p>
        </w:tc>
      </w:tr>
      <w:tr w:rsidR="006603FB" w14:paraId="488FBE87" w14:textId="77777777" w:rsidTr="00E64DF1">
        <w:trPr>
          <w:trHeight w:val="277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1B7D" w14:textId="0A864F56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68D1" w14:textId="12C31C47" w:rsidR="006603FB" w:rsidRPr="00A4661D" w:rsidRDefault="00A4661D" w:rsidP="000C3E52">
            <w:pPr>
              <w:pStyle w:val="TableParagraph"/>
            </w:pPr>
            <w:r>
              <w:t>Jest gotów s</w:t>
            </w:r>
            <w:r w:rsidR="000C3E52">
              <w:t>kutec</w:t>
            </w:r>
            <w:r>
              <w:t>znie</w:t>
            </w:r>
            <w:r w:rsidR="000C3E52">
              <w:t xml:space="preserve"> komunik</w:t>
            </w:r>
            <w:r>
              <w:t>ować</w:t>
            </w:r>
            <w:r w:rsidR="000C3E52">
              <w:t xml:space="preserve"> się z otoczeniem w zakresie przekazywania wiedzy</w:t>
            </w:r>
            <w:r>
              <w:t xml:space="preserve"> oraz uzupełniania i</w:t>
            </w:r>
            <w:r w:rsidR="000C3E52">
              <w:t xml:space="preserve"> doskonal</w:t>
            </w:r>
            <w:r>
              <w:t>enia</w:t>
            </w:r>
            <w:r w:rsidR="000C3E52">
              <w:t xml:space="preserve"> własn</w:t>
            </w:r>
            <w:r>
              <w:t>ej</w:t>
            </w:r>
            <w:r w:rsidR="000C3E52">
              <w:t xml:space="preserve"> dotycząc</w:t>
            </w:r>
            <w:r>
              <w:t xml:space="preserve">ej </w:t>
            </w:r>
            <w:r w:rsidR="000C3E52">
              <w:t>świata zawodów.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C1508" w14:textId="3ACFB39C" w:rsidR="006603FB" w:rsidRDefault="00037843" w:rsidP="00037843">
            <w:pPr>
              <w:pStyle w:val="TableParagraph"/>
              <w:jc w:val="center"/>
              <w:rPr>
                <w:sz w:val="20"/>
              </w:rPr>
            </w:pPr>
            <w:r w:rsidRPr="00F70167">
              <w:rPr>
                <w:rFonts w:eastAsia="Calibri"/>
              </w:rPr>
              <w:t>K_K06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8"/>
          <w:footerReference w:type="default" r:id="rId9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1CF957A" w14:textId="0F165C82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A50A406" w14:textId="77777777" w:rsidR="00400D4E" w:rsidRDefault="00D62C2B" w:rsidP="00BF0860">
            <w:pPr>
              <w:pStyle w:val="NormalnyWeb"/>
              <w:spacing w:before="0" w:beforeAutospacing="0" w:after="0" w:afterAutospacing="0"/>
            </w:pPr>
            <w:r w:rsidRPr="00D62C2B">
              <w:rPr>
                <w:color w:val="06022E"/>
                <w:shd w:val="clear" w:color="auto" w:fill="F8F8F8"/>
              </w:rPr>
              <w:t> </w:t>
            </w:r>
            <w:proofErr w:type="spellStart"/>
            <w:r w:rsidRPr="00BF0860">
              <w:rPr>
                <w:color w:val="06022E"/>
                <w:shd w:val="clear" w:color="auto" w:fill="F8F8F8"/>
              </w:rPr>
              <w:t>Zawodoznawstwo</w:t>
            </w:r>
            <w:proofErr w:type="spellEnd"/>
            <w:r w:rsidRPr="00BF0860">
              <w:rPr>
                <w:color w:val="06022E"/>
                <w:shd w:val="clear" w:color="auto" w:fill="F8F8F8"/>
              </w:rPr>
              <w:t xml:space="preserve"> jako dziedzina wiedzy naukowej. </w:t>
            </w:r>
            <w:r w:rsidRPr="00BF0860">
              <w:t xml:space="preserve">Podstawowe pojęcia, cele, interdyscyplinarny charakter </w:t>
            </w:r>
            <w:proofErr w:type="spellStart"/>
            <w:r w:rsidRPr="00BF0860">
              <w:t>zawodoznawstwa</w:t>
            </w:r>
            <w:proofErr w:type="spellEnd"/>
            <w:r w:rsidRPr="00BF0860">
              <w:t xml:space="preserve">. </w:t>
            </w:r>
            <w:r w:rsidRPr="00BF0860">
              <w:rPr>
                <w:color w:val="06022E"/>
              </w:rPr>
              <w:t xml:space="preserve">Przemiany zachodzące w świecie zawodów. </w:t>
            </w:r>
            <w:r w:rsidRPr="00BF0860">
              <w:t>Klasyfikacja zawodów, ramy kwalifikacji (europejskie, krajowe oraz ich poziomy).</w:t>
            </w:r>
            <w:r w:rsidR="00BF0860">
              <w:t xml:space="preserve"> </w:t>
            </w:r>
            <w:r w:rsidRPr="00BF0860">
              <w:rPr>
                <w:color w:val="06022E"/>
              </w:rPr>
              <w:t>Grupy zawodów.</w:t>
            </w:r>
            <w:r w:rsidR="00BF0860" w:rsidRPr="00BF0860">
              <w:rPr>
                <w:rFonts w:ascii="Roboto" w:hAnsi="Roboto"/>
                <w:color w:val="06022E"/>
                <w:shd w:val="clear" w:color="auto" w:fill="F8F8F8"/>
              </w:rPr>
              <w:t xml:space="preserve"> </w:t>
            </w:r>
            <w:r w:rsidR="00BF0860" w:rsidRPr="00BF0860">
              <w:rPr>
                <w:color w:val="06022E"/>
                <w:shd w:val="clear" w:color="auto" w:fill="F8F8F8"/>
              </w:rPr>
              <w:t>Teczki zawodów, charakterystyki kwalifikacyjne, opisy zawodów.</w:t>
            </w:r>
            <w:r w:rsidRPr="00BF0860">
              <w:rPr>
                <w:color w:val="06022E"/>
              </w:rPr>
              <w:t xml:space="preserve"> Zawody przeszłości i przyszłości.</w:t>
            </w:r>
            <w:r w:rsidRPr="00BF0860">
              <w:t xml:space="preserve"> Hierarchia i prestiż zawodu w społeczeństwie.</w:t>
            </w:r>
            <w:r w:rsidR="00BF0860">
              <w:t xml:space="preserve"> </w:t>
            </w:r>
            <w:r w:rsidRPr="00BF0860">
              <w:rPr>
                <w:color w:val="06022E"/>
              </w:rPr>
              <w:t xml:space="preserve">Rynek pracy - modele, trendy, strategie. </w:t>
            </w:r>
            <w:r w:rsidRPr="00BF0860">
              <w:t>Analiza środowiska pracy, zadań zawodowych i przeciwskazań do wykonywania zawodu.  Źródła informacji zawodowej.</w:t>
            </w:r>
          </w:p>
          <w:p w14:paraId="6968EB49" w14:textId="77777777" w:rsidR="009C021A" w:rsidRDefault="009C021A" w:rsidP="00BF0860">
            <w:pPr>
              <w:pStyle w:val="NormalnyWeb"/>
              <w:spacing w:before="0" w:beforeAutospacing="0" w:after="0" w:afterAutospacing="0"/>
            </w:pPr>
          </w:p>
          <w:p w14:paraId="07DD342E" w14:textId="269A1E31" w:rsidR="00D62C2B" w:rsidRPr="00D62C2B" w:rsidRDefault="00D62C2B" w:rsidP="00BF0860">
            <w:pPr>
              <w:pStyle w:val="NormalnyWeb"/>
              <w:spacing w:before="0" w:beforeAutospacing="0" w:after="0" w:afterAutospacing="0"/>
            </w:pPr>
            <w:r w:rsidRPr="00D62C2B">
              <w:t xml:space="preserve"> </w:t>
            </w:r>
            <w:r w:rsidR="009C021A" w:rsidRPr="003E249A">
              <w:rPr>
                <w:i/>
                <w:iCs/>
              </w:rPr>
              <w:t xml:space="preserve">Studenci w ramach ćwiczeń, indywidualnie lub pracując w grupach, przygotowują </w:t>
            </w:r>
            <w:r w:rsidR="00E26FA9">
              <w:rPr>
                <w:i/>
                <w:iCs/>
              </w:rPr>
              <w:t>opis wskazanych środowisk pracy</w:t>
            </w:r>
            <w:r w:rsidR="009C021A" w:rsidRPr="003E249A">
              <w:rPr>
                <w:i/>
                <w:iCs/>
              </w:rPr>
              <w:t xml:space="preserve">. </w:t>
            </w:r>
            <w:r w:rsidR="00A4661D">
              <w:rPr>
                <w:i/>
                <w:iCs/>
              </w:rPr>
              <w:t>W</w:t>
            </w:r>
            <w:r w:rsidR="009C021A" w:rsidRPr="003E249A">
              <w:rPr>
                <w:i/>
                <w:iCs/>
              </w:rPr>
              <w:t>ykonują zadania tematyczne</w:t>
            </w:r>
            <w:r w:rsidR="009C021A">
              <w:rPr>
                <w:i/>
                <w:iCs/>
              </w:rPr>
              <w:t>, analizując różne przypadki z zakresu poradnictwa zawodowego</w:t>
            </w:r>
            <w:r w:rsidR="00E26FA9">
              <w:rPr>
                <w:i/>
                <w:iCs/>
              </w:rPr>
              <w:t xml:space="preserve"> i </w:t>
            </w:r>
            <w:r w:rsidR="009C021A">
              <w:rPr>
                <w:i/>
                <w:iCs/>
              </w:rPr>
              <w:t>przedstawiając wnioski po przeprowadzonej dyskusji</w:t>
            </w:r>
            <w:r w:rsidR="00E26FA9">
              <w:rPr>
                <w:i/>
                <w:iCs/>
              </w:rPr>
              <w:t>.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262"/>
        <w:gridCol w:w="145"/>
      </w:tblGrid>
      <w:tr w:rsidR="006603FB" w14:paraId="57A32B57" w14:textId="77777777" w:rsidTr="00611040">
        <w:trPr>
          <w:gridAfter w:val="1"/>
          <w:wAfter w:w="145" w:type="dxa"/>
          <w:trHeight w:val="551"/>
        </w:trPr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262" w:type="dxa"/>
            <w:tcBorders>
              <w:left w:val="single" w:sz="4" w:space="0" w:color="000000"/>
              <w:bottom w:val="single" w:sz="4" w:space="0" w:color="000000"/>
            </w:tcBorders>
          </w:tcPr>
          <w:p w14:paraId="75EA8685" w14:textId="77777777" w:rsidR="00193B5A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Bańka A., </w:t>
            </w:r>
            <w:proofErr w:type="spellStart"/>
            <w:r w:rsidRPr="00611040">
              <w:rPr>
                <w:i/>
                <w:iCs/>
                <w:color w:val="06022E"/>
              </w:rPr>
              <w:t>Zawodoznawstwo</w:t>
            </w:r>
            <w:proofErr w:type="spellEnd"/>
            <w:r w:rsidRPr="00611040">
              <w:rPr>
                <w:i/>
                <w:iCs/>
                <w:color w:val="06022E"/>
              </w:rPr>
              <w:t>, pośrednictwo pracy, doradztwo zawodowe</w:t>
            </w:r>
            <w:r w:rsidRPr="00193B5A">
              <w:rPr>
                <w:color w:val="06022E"/>
              </w:rPr>
              <w:t>. Poznań 1995.</w:t>
            </w:r>
          </w:p>
          <w:p w14:paraId="7C248069" w14:textId="77777777" w:rsidR="00611040" w:rsidRPr="00193B5A" w:rsidRDefault="00611040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Bańka A., </w:t>
            </w:r>
            <w:proofErr w:type="spellStart"/>
            <w:r w:rsidRPr="00193B5A">
              <w:rPr>
                <w:color w:val="06022E"/>
              </w:rPr>
              <w:t>Chirkowska-Smołak</w:t>
            </w:r>
            <w:proofErr w:type="spellEnd"/>
            <w:r w:rsidRPr="00193B5A">
              <w:rPr>
                <w:color w:val="06022E"/>
              </w:rPr>
              <w:t xml:space="preserve"> T., </w:t>
            </w:r>
            <w:r w:rsidRPr="00611040">
              <w:rPr>
                <w:i/>
                <w:iCs/>
                <w:color w:val="06022E"/>
              </w:rPr>
              <w:t xml:space="preserve">Charakterystyki zawodów i ofert pracy. </w:t>
            </w:r>
            <w:r w:rsidRPr="00193B5A">
              <w:rPr>
                <w:color w:val="06022E"/>
              </w:rPr>
              <w:t>Poznań 1994.</w:t>
            </w:r>
          </w:p>
          <w:p w14:paraId="413799BF" w14:textId="77777777" w:rsidR="00193B5A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Czarnecki: K., </w:t>
            </w:r>
            <w:r w:rsidRPr="00611040">
              <w:rPr>
                <w:i/>
                <w:iCs/>
                <w:color w:val="06022E"/>
              </w:rPr>
              <w:t xml:space="preserve">Podstawowe pojęcia </w:t>
            </w:r>
            <w:proofErr w:type="spellStart"/>
            <w:r w:rsidRPr="00611040">
              <w:rPr>
                <w:i/>
                <w:iCs/>
                <w:color w:val="06022E"/>
              </w:rPr>
              <w:t>zawodoznawstwa</w:t>
            </w:r>
            <w:proofErr w:type="spellEnd"/>
            <w:r w:rsidRPr="00611040">
              <w:rPr>
                <w:i/>
                <w:iCs/>
                <w:color w:val="06022E"/>
              </w:rPr>
              <w:t>.</w:t>
            </w:r>
            <w:r w:rsidRPr="00193B5A">
              <w:rPr>
                <w:color w:val="06022E"/>
              </w:rPr>
              <w:t xml:space="preserve"> Sosnowiec 2008. Czarnecki K., </w:t>
            </w:r>
            <w:r w:rsidRPr="00611040">
              <w:rPr>
                <w:i/>
                <w:iCs/>
                <w:color w:val="06022E"/>
              </w:rPr>
              <w:t>Rozwój zawodowy człowieka</w:t>
            </w:r>
            <w:r w:rsidRPr="00193B5A">
              <w:rPr>
                <w:color w:val="06022E"/>
              </w:rPr>
              <w:t>. Warszawa 1985.</w:t>
            </w:r>
          </w:p>
          <w:p w14:paraId="0D1210ED" w14:textId="77777777" w:rsidR="00193B5A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Furmanek W., </w:t>
            </w:r>
            <w:r w:rsidRPr="00611040">
              <w:rPr>
                <w:i/>
                <w:iCs/>
                <w:color w:val="06022E"/>
              </w:rPr>
              <w:t>Zarys humanistycznej teorii pracy,</w:t>
            </w:r>
            <w:r w:rsidRPr="00193B5A">
              <w:rPr>
                <w:color w:val="06022E"/>
              </w:rPr>
              <w:t xml:space="preserve"> Toruń 2008.</w:t>
            </w:r>
          </w:p>
          <w:p w14:paraId="09201417" w14:textId="77777777" w:rsidR="00193B5A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Lelińska K., </w:t>
            </w:r>
            <w:proofErr w:type="spellStart"/>
            <w:r w:rsidRPr="00611040">
              <w:rPr>
                <w:i/>
                <w:iCs/>
                <w:color w:val="06022E"/>
              </w:rPr>
              <w:t>Zawodoznawstwo</w:t>
            </w:r>
            <w:proofErr w:type="spellEnd"/>
            <w:r w:rsidRPr="00611040">
              <w:rPr>
                <w:i/>
                <w:iCs/>
                <w:color w:val="06022E"/>
              </w:rPr>
              <w:t xml:space="preserve"> w planowaniu kariery</w:t>
            </w:r>
            <w:r w:rsidRPr="00193B5A">
              <w:rPr>
                <w:color w:val="06022E"/>
              </w:rPr>
              <w:t>. Warszawa 2006.</w:t>
            </w:r>
          </w:p>
          <w:p w14:paraId="2EAF6E7A" w14:textId="77777777" w:rsidR="00193B5A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>Podoska-Filipowicz E., P</w:t>
            </w:r>
            <w:r w:rsidRPr="00611040">
              <w:rPr>
                <w:i/>
                <w:iCs/>
                <w:color w:val="06022E"/>
              </w:rPr>
              <w:t xml:space="preserve">odstawy </w:t>
            </w:r>
            <w:proofErr w:type="spellStart"/>
            <w:r w:rsidRPr="00611040">
              <w:rPr>
                <w:i/>
                <w:iCs/>
                <w:color w:val="06022E"/>
              </w:rPr>
              <w:t>zawodoznawstwa</w:t>
            </w:r>
            <w:proofErr w:type="spellEnd"/>
            <w:r w:rsidRPr="00611040">
              <w:rPr>
                <w:i/>
                <w:iCs/>
                <w:color w:val="06022E"/>
              </w:rPr>
              <w:t>, orientacji i poradnictwa zawodowego</w:t>
            </w:r>
            <w:r w:rsidRPr="00193B5A">
              <w:rPr>
                <w:color w:val="06022E"/>
              </w:rPr>
              <w:t>. Bydgoszcz 1996</w:t>
            </w:r>
          </w:p>
          <w:p w14:paraId="63127F1B" w14:textId="4DF84481" w:rsidR="006603FB" w:rsidRPr="00193B5A" w:rsidRDefault="00193B5A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Wołk Z., </w:t>
            </w:r>
            <w:proofErr w:type="spellStart"/>
            <w:r w:rsidRPr="00611040">
              <w:rPr>
                <w:i/>
                <w:iCs/>
                <w:color w:val="06022E"/>
              </w:rPr>
              <w:t>Zawodoznawstwo</w:t>
            </w:r>
            <w:proofErr w:type="spellEnd"/>
            <w:r w:rsidRPr="00611040">
              <w:rPr>
                <w:i/>
                <w:iCs/>
                <w:color w:val="06022E"/>
              </w:rPr>
              <w:t>,</w:t>
            </w:r>
            <w:r w:rsidRPr="00193B5A">
              <w:rPr>
                <w:color w:val="06022E"/>
              </w:rPr>
              <w:t xml:space="preserve"> Warszawa 2013</w:t>
            </w:r>
          </w:p>
        </w:tc>
      </w:tr>
      <w:tr w:rsidR="006603FB" w14:paraId="4AF524B9" w14:textId="77777777" w:rsidTr="00611040">
        <w:trPr>
          <w:gridAfter w:val="1"/>
          <w:wAfter w:w="145" w:type="dxa"/>
          <w:trHeight w:val="517"/>
        </w:trPr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098EF" w14:textId="12A1AE5F" w:rsidR="00D62C2B" w:rsidRPr="00193B5A" w:rsidRDefault="00D62C2B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>Nowacki T.,</w:t>
            </w:r>
            <w:r w:rsidRPr="00611040">
              <w:rPr>
                <w:i/>
                <w:iCs/>
                <w:color w:val="06022E"/>
              </w:rPr>
              <w:t xml:space="preserve"> </w:t>
            </w:r>
            <w:proofErr w:type="spellStart"/>
            <w:r w:rsidRPr="00611040">
              <w:rPr>
                <w:i/>
                <w:iCs/>
                <w:color w:val="06022E"/>
              </w:rPr>
              <w:t>Zawodoznawstwo</w:t>
            </w:r>
            <w:proofErr w:type="spellEnd"/>
            <w:r w:rsidRPr="00193B5A">
              <w:rPr>
                <w:color w:val="06022E"/>
              </w:rPr>
              <w:t>. Radom 1999.</w:t>
            </w:r>
          </w:p>
          <w:p w14:paraId="256C6897" w14:textId="77D54712" w:rsidR="006603FB" w:rsidRPr="00611040" w:rsidRDefault="00611040" w:rsidP="006110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287" w:hanging="284"/>
              <w:rPr>
                <w:color w:val="06022E"/>
              </w:rPr>
            </w:pPr>
            <w:r w:rsidRPr="00193B5A">
              <w:rPr>
                <w:color w:val="06022E"/>
              </w:rPr>
              <w:t xml:space="preserve">Sobierajski T., </w:t>
            </w:r>
            <w:r w:rsidRPr="00611040">
              <w:rPr>
                <w:i/>
                <w:iCs/>
                <w:color w:val="06022E"/>
              </w:rPr>
              <w:t>Kształcenie zawodowe w postindustrialnej gospodarce,</w:t>
            </w:r>
            <w:r w:rsidRPr="00193B5A">
              <w:rPr>
                <w:color w:val="06022E"/>
              </w:rPr>
              <w:t xml:space="preserve"> Warszawa 2013</w:t>
            </w:r>
          </w:p>
        </w:tc>
      </w:tr>
      <w:tr w:rsidR="006603FB" w14:paraId="128B47F9" w14:textId="77777777" w:rsidTr="00611040">
        <w:trPr>
          <w:trHeight w:val="791"/>
        </w:trPr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407AD07B" w:rsidR="006603FB" w:rsidRDefault="0097062E">
            <w:pPr>
              <w:pStyle w:val="TableParagraph"/>
            </w:pPr>
            <w:r>
              <w:t>Prezentacja multimedialna, praca w grupach i praca indywidualna, dyskusja, analiza tekstu, analiza przypadków.</w:t>
            </w:r>
            <w:r w:rsidR="006D32B9">
              <w:t xml:space="preserve"> Metody testowe (kwestionariusze, ankiety, testy).</w:t>
            </w:r>
          </w:p>
        </w:tc>
      </w:tr>
      <w:tr w:rsidR="006603FB" w14:paraId="422562C4" w14:textId="77777777" w:rsidTr="00611040">
        <w:trPr>
          <w:trHeight w:val="1340"/>
        </w:trPr>
        <w:tc>
          <w:tcPr>
            <w:tcW w:w="2835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7204EDD8" w14:textId="77777777" w:rsidR="006603FB" w:rsidRDefault="006603FB">
            <w:pPr>
              <w:pStyle w:val="TableParagraph"/>
            </w:pPr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97062E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4B74658F" w:rsidR="0097062E" w:rsidRDefault="0097062E" w:rsidP="0097062E">
            <w:pPr>
              <w:pStyle w:val="TableParagraph"/>
              <w:rPr>
                <w:sz w:val="18"/>
              </w:rPr>
            </w:pPr>
            <w:r>
              <w:rPr>
                <w:sz w:val="20"/>
                <w:szCs w:val="24"/>
              </w:rPr>
              <w:t>Opracowanie zagadnienia dotyczącego rynku pracy.</w:t>
            </w:r>
            <w:r w:rsidRPr="005A1914">
              <w:rPr>
                <w:sz w:val="20"/>
                <w:szCs w:val="24"/>
              </w:rPr>
              <w:t xml:space="preserve"> </w:t>
            </w:r>
            <w:r w:rsidRPr="005A1914">
              <w:rPr>
                <w:sz w:val="20"/>
                <w:szCs w:val="24"/>
              </w:rPr>
              <w:tab/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6DCA29BF" w:rsidR="0097062E" w:rsidRDefault="0097062E" w:rsidP="0097062E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01,02,</w:t>
            </w:r>
          </w:p>
        </w:tc>
      </w:tr>
      <w:tr w:rsidR="0097062E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7FB07EBE" w:rsidR="0097062E" w:rsidRDefault="0097062E" w:rsidP="0097062E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Praca w zespołach analizujących określone przypadki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30FB30B1" w:rsidR="0097062E" w:rsidRDefault="0097062E" w:rsidP="0097062E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03,04,</w:t>
            </w:r>
          </w:p>
        </w:tc>
      </w:tr>
      <w:tr w:rsidR="0097062E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7E0F33F4" w:rsidR="0097062E" w:rsidRDefault="0097062E" w:rsidP="0097062E">
            <w:pPr>
              <w:pStyle w:val="TableParagraph"/>
              <w:rPr>
                <w:sz w:val="18"/>
              </w:rPr>
            </w:pPr>
            <w:r>
              <w:rPr>
                <w:sz w:val="20"/>
                <w:szCs w:val="24"/>
              </w:rPr>
              <w:t xml:space="preserve">Dyskusje, umiejętność argumentowania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05B3A480" w:rsidR="0097062E" w:rsidRDefault="0097062E" w:rsidP="0097062E">
            <w:pPr>
              <w:pStyle w:val="TableParagraph"/>
              <w:rPr>
                <w:sz w:val="18"/>
              </w:rPr>
            </w:pPr>
            <w:r w:rsidRPr="005A1914">
              <w:rPr>
                <w:sz w:val="20"/>
                <w:szCs w:val="24"/>
              </w:rPr>
              <w:t>05,06</w:t>
            </w:r>
          </w:p>
        </w:tc>
      </w:tr>
      <w:tr w:rsidR="0097062E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97062E" w:rsidRDefault="0097062E" w:rsidP="0097062E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0C0CF865" w14:textId="77777777" w:rsidR="0097062E" w:rsidRDefault="0097062E" w:rsidP="0097062E">
            <w:pPr>
              <w:pStyle w:val="TableParagraph"/>
            </w:pPr>
            <w:r>
              <w:t xml:space="preserve">Opracowanie informacji dotyczącej wskazanego środowiska pracy, wskazań i przeciwskazań do wykonywania określonego zawodu. </w:t>
            </w:r>
          </w:p>
          <w:p w14:paraId="764FAD15" w14:textId="651318E7" w:rsidR="009C021A" w:rsidRDefault="009C021A" w:rsidP="0097062E">
            <w:pPr>
              <w:pStyle w:val="TableParagraph"/>
            </w:pPr>
            <w:r>
              <w:t xml:space="preserve">Analiza przypadków i wnioskowanie poprzez dyskusje problemową 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97062E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97062E" w:rsidRDefault="0097062E" w:rsidP="0097062E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27FB05B2" w:rsidR="0097062E" w:rsidRDefault="0097062E" w:rsidP="0097062E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3F0E7067" w:rsidR="0097062E" w:rsidRDefault="0097062E" w:rsidP="0097062E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97062E" w:rsidRDefault="0097062E" w:rsidP="0097062E">
            <w:pPr>
              <w:pStyle w:val="TableParagraph"/>
            </w:pPr>
          </w:p>
        </w:tc>
      </w:tr>
      <w:tr w:rsidR="00116735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116735" w:rsidRDefault="00116735" w:rsidP="00116735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15ABC3CD" w:rsidR="00116735" w:rsidRDefault="00116735" w:rsidP="00116735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553F6AD5" w:rsidR="00116735" w:rsidRDefault="00116735" w:rsidP="0011673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116735" w:rsidRDefault="00116735" w:rsidP="00116735">
            <w:pPr>
              <w:pStyle w:val="TableParagraph"/>
            </w:pPr>
          </w:p>
        </w:tc>
      </w:tr>
      <w:tr w:rsidR="00116735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116735" w:rsidRDefault="00116735" w:rsidP="00116735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116735" w:rsidRDefault="00116735" w:rsidP="00116735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3BE5B35D" w:rsidR="00116735" w:rsidRDefault="00116735" w:rsidP="00116735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761ECAA0" w:rsidR="00116735" w:rsidRDefault="00116735" w:rsidP="00116735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77777777" w:rsidR="00116735" w:rsidRDefault="00116735" w:rsidP="00116735">
            <w:pPr>
              <w:pStyle w:val="TableParagraph"/>
            </w:pPr>
          </w:p>
        </w:tc>
      </w:tr>
      <w:tr w:rsidR="00116735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116735" w:rsidRDefault="00116735" w:rsidP="00116735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16506625" w:rsidR="00116735" w:rsidRDefault="00116735" w:rsidP="00116735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7CF2450B" w:rsidR="00116735" w:rsidRDefault="00116735" w:rsidP="00116735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116735" w:rsidRDefault="00116735" w:rsidP="00116735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97062E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97062E" w:rsidRDefault="0097062E" w:rsidP="0097062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3F9D5F4F" w:rsidR="0097062E" w:rsidRDefault="00E26FA9" w:rsidP="0097062E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1520" w:type="dxa"/>
          </w:tcPr>
          <w:p w14:paraId="1F423B8B" w14:textId="021229C3" w:rsidR="0097062E" w:rsidRDefault="00ED5AD3" w:rsidP="0097062E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97062E" w:rsidRDefault="0097062E" w:rsidP="0097062E">
            <w:pPr>
              <w:pStyle w:val="TableParagraph"/>
            </w:pPr>
          </w:p>
        </w:tc>
      </w:tr>
      <w:tr w:rsidR="0097062E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97062E" w:rsidRDefault="0097062E" w:rsidP="0097062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347C5C97" w:rsidR="0097062E" w:rsidRDefault="0097062E" w:rsidP="0097062E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230EA693" w14:textId="0DD8DF7B" w:rsidR="0097062E" w:rsidRDefault="0097062E" w:rsidP="00467CFE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97062E" w:rsidRDefault="0097062E" w:rsidP="0097062E">
            <w:pPr>
              <w:pStyle w:val="TableParagraph"/>
            </w:pPr>
          </w:p>
        </w:tc>
      </w:tr>
      <w:tr w:rsidR="0097062E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97062E" w:rsidRDefault="0097062E" w:rsidP="0097062E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21F8EDE4" w:rsidR="0097062E" w:rsidRDefault="0097062E" w:rsidP="0097062E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520" w:type="dxa"/>
          </w:tcPr>
          <w:p w14:paraId="2FF71564" w14:textId="77777777" w:rsidR="0097062E" w:rsidRDefault="0097062E" w:rsidP="00467CFE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97062E" w:rsidRDefault="0097062E" w:rsidP="0097062E">
            <w:pPr>
              <w:pStyle w:val="TableParagraph"/>
            </w:pPr>
          </w:p>
        </w:tc>
      </w:tr>
      <w:tr w:rsidR="0097062E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97062E" w:rsidRDefault="0097062E" w:rsidP="0097062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97062E" w:rsidRDefault="0097062E" w:rsidP="0097062E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97062E" w:rsidRDefault="0097062E" w:rsidP="00467CFE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97062E" w:rsidRDefault="0097062E" w:rsidP="0097062E">
            <w:pPr>
              <w:pStyle w:val="TableParagraph"/>
            </w:pPr>
          </w:p>
        </w:tc>
      </w:tr>
      <w:tr w:rsidR="0097062E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97062E" w:rsidRDefault="0097062E" w:rsidP="0097062E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2092BF4E" w:rsidR="0097062E" w:rsidRDefault="0097062E" w:rsidP="0097062E">
            <w:pPr>
              <w:pStyle w:val="TableParagraph"/>
              <w:jc w:val="center"/>
            </w:pPr>
            <w:r>
              <w:t>5</w:t>
            </w:r>
            <w:r w:rsidR="00E26FA9">
              <w:t>0</w:t>
            </w:r>
          </w:p>
        </w:tc>
        <w:tc>
          <w:tcPr>
            <w:tcW w:w="1520" w:type="dxa"/>
          </w:tcPr>
          <w:p w14:paraId="0636CB3E" w14:textId="385EC600" w:rsidR="0097062E" w:rsidRDefault="00ED5AD3" w:rsidP="00467CFE">
            <w:pPr>
              <w:pStyle w:val="TableParagraph"/>
              <w:jc w:val="center"/>
            </w:pPr>
            <w:r>
              <w:t>25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77777777" w:rsidR="0097062E" w:rsidRDefault="0097062E" w:rsidP="0097062E">
            <w:pPr>
              <w:pStyle w:val="TableParagraph"/>
            </w:pPr>
          </w:p>
        </w:tc>
      </w:tr>
      <w:tr w:rsidR="0097062E" w14:paraId="7E8AAFE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97062E" w:rsidRDefault="0097062E" w:rsidP="0097062E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1449165" w14:textId="2D98E08B" w:rsidR="0097062E" w:rsidRPr="0097062E" w:rsidRDefault="0097062E" w:rsidP="0097062E">
            <w:pPr>
              <w:pStyle w:val="TableParagraph"/>
              <w:jc w:val="center"/>
              <w:rPr>
                <w:b/>
                <w:bCs/>
              </w:rPr>
            </w:pPr>
            <w:r w:rsidRPr="0097062E">
              <w:rPr>
                <w:b/>
                <w:bCs/>
              </w:rPr>
              <w:t>2</w:t>
            </w:r>
          </w:p>
        </w:tc>
      </w:tr>
      <w:tr w:rsidR="0097062E" w14:paraId="5D025AA0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97062E" w:rsidRDefault="0097062E" w:rsidP="0097062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3EC5840" w14:textId="3EA3D793" w:rsidR="0097062E" w:rsidRPr="00ED5AD3" w:rsidRDefault="00ED5AD3" w:rsidP="0097062E">
            <w:pPr>
              <w:pStyle w:val="TableParagraph"/>
              <w:jc w:val="center"/>
              <w:rPr>
                <w:b/>
                <w:bCs/>
              </w:rPr>
            </w:pPr>
            <w:r w:rsidRPr="00ED5AD3">
              <w:rPr>
                <w:b/>
                <w:bCs/>
              </w:rPr>
              <w:t>1</w:t>
            </w:r>
          </w:p>
        </w:tc>
      </w:tr>
      <w:tr w:rsidR="0097062E" w14:paraId="3EBFC9EA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31A252C9" w:rsidR="0097062E" w:rsidRDefault="0097062E" w:rsidP="0097062E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 w:rsidR="00400D4E">
              <w:rPr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C623608" w14:textId="2E91F679" w:rsidR="0097062E" w:rsidRPr="00ED5AD3" w:rsidRDefault="00ED5AD3" w:rsidP="00ED5AD3">
            <w:pPr>
              <w:pStyle w:val="TableParagraph"/>
              <w:jc w:val="center"/>
              <w:rPr>
                <w:b/>
                <w:bCs/>
              </w:rPr>
            </w:pPr>
            <w:r w:rsidRPr="00ED5AD3">
              <w:rPr>
                <w:b/>
                <w:bCs/>
              </w:rPr>
              <w:t>0</w:t>
            </w:r>
          </w:p>
        </w:tc>
      </w:tr>
      <w:tr w:rsidR="0097062E" w14:paraId="58C01DAE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97062E" w:rsidRDefault="0097062E" w:rsidP="0097062E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6D4DB25A" w14:textId="30A95228" w:rsidR="0097062E" w:rsidRPr="00ED5AD3" w:rsidRDefault="00ED5AD3" w:rsidP="00ED5AD3">
            <w:pPr>
              <w:pStyle w:val="TableParagraph"/>
              <w:jc w:val="center"/>
              <w:rPr>
                <w:b/>
                <w:bCs/>
              </w:rPr>
            </w:pPr>
            <w:r w:rsidRPr="00ED5AD3">
              <w:rPr>
                <w:b/>
                <w:bCs/>
              </w:rPr>
              <w:t>1</w:t>
            </w:r>
          </w:p>
        </w:tc>
      </w:tr>
    </w:tbl>
    <w:p w14:paraId="5D3F8722" w14:textId="77777777" w:rsidR="006603FB" w:rsidRDefault="006603FB">
      <w:pPr>
        <w:rPr>
          <w:sz w:val="20"/>
        </w:rPr>
      </w:pPr>
    </w:p>
    <w:p w14:paraId="71E6DAEB" w14:textId="77777777" w:rsidR="006603FB" w:rsidRDefault="006603FB">
      <w:pPr>
        <w:rPr>
          <w:sz w:val="20"/>
        </w:rPr>
      </w:pPr>
    </w:p>
    <w:p w14:paraId="406950FF" w14:textId="77777777" w:rsidR="006603FB" w:rsidRDefault="006603FB">
      <w:pPr>
        <w:rPr>
          <w:sz w:val="20"/>
        </w:rPr>
      </w:pPr>
    </w:p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194A0" w14:textId="77777777" w:rsidR="00233424" w:rsidRDefault="00233424">
      <w:r>
        <w:separator/>
      </w:r>
    </w:p>
  </w:endnote>
  <w:endnote w:type="continuationSeparator" w:id="0">
    <w:p w14:paraId="67F14F17" w14:textId="77777777" w:rsidR="00233424" w:rsidRDefault="0023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ED7C9" w14:textId="77777777" w:rsidR="00233424" w:rsidRDefault="00233424">
      <w:r>
        <w:separator/>
      </w:r>
    </w:p>
  </w:footnote>
  <w:footnote w:type="continuationSeparator" w:id="0">
    <w:p w14:paraId="52765E94" w14:textId="77777777" w:rsidR="00233424" w:rsidRDefault="0023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409D866D" w:rsidR="006603FB" w:rsidRDefault="006603FB">
    <w:pPr>
      <w:pStyle w:val="Tekstpodstawowy"/>
      <w:spacing w:line="14" w:lineRule="auto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4F30"/>
    <w:multiLevelType w:val="hybridMultilevel"/>
    <w:tmpl w:val="308E0902"/>
    <w:lvl w:ilvl="0" w:tplc="660E8A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F77BD"/>
    <w:multiLevelType w:val="hybridMultilevel"/>
    <w:tmpl w:val="C9F2C380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156375">
    <w:abstractNumId w:val="1"/>
  </w:num>
  <w:num w:numId="2" w16cid:durableId="153461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FB"/>
    <w:rsid w:val="00037843"/>
    <w:rsid w:val="00076F04"/>
    <w:rsid w:val="000C3E52"/>
    <w:rsid w:val="00116735"/>
    <w:rsid w:val="00171231"/>
    <w:rsid w:val="001720BE"/>
    <w:rsid w:val="00193B5A"/>
    <w:rsid w:val="001B285C"/>
    <w:rsid w:val="001D77A2"/>
    <w:rsid w:val="00233424"/>
    <w:rsid w:val="0030527C"/>
    <w:rsid w:val="0036251C"/>
    <w:rsid w:val="003C766B"/>
    <w:rsid w:val="00400D4E"/>
    <w:rsid w:val="004343F9"/>
    <w:rsid w:val="00467CFE"/>
    <w:rsid w:val="004A51AE"/>
    <w:rsid w:val="005E071F"/>
    <w:rsid w:val="005E51BF"/>
    <w:rsid w:val="00611040"/>
    <w:rsid w:val="006603FB"/>
    <w:rsid w:val="006D32B9"/>
    <w:rsid w:val="007766ED"/>
    <w:rsid w:val="008904DF"/>
    <w:rsid w:val="00937654"/>
    <w:rsid w:val="0097062E"/>
    <w:rsid w:val="00993C3E"/>
    <w:rsid w:val="009A6991"/>
    <w:rsid w:val="009A78E3"/>
    <w:rsid w:val="009C021A"/>
    <w:rsid w:val="009C1E69"/>
    <w:rsid w:val="009D0748"/>
    <w:rsid w:val="00A4661D"/>
    <w:rsid w:val="00AC5A99"/>
    <w:rsid w:val="00AE3DC4"/>
    <w:rsid w:val="00B10B5A"/>
    <w:rsid w:val="00B4361C"/>
    <w:rsid w:val="00BB3B0D"/>
    <w:rsid w:val="00BF0860"/>
    <w:rsid w:val="00C05E42"/>
    <w:rsid w:val="00C45221"/>
    <w:rsid w:val="00CA3B51"/>
    <w:rsid w:val="00D62C2B"/>
    <w:rsid w:val="00E26FA9"/>
    <w:rsid w:val="00E568D0"/>
    <w:rsid w:val="00E64DF1"/>
    <w:rsid w:val="00E722D9"/>
    <w:rsid w:val="00ED5AD3"/>
    <w:rsid w:val="00F61295"/>
    <w:rsid w:val="00FB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99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991"/>
    <w:rPr>
      <w:rFonts w:eastAsiaTheme="majorEastAsia" w:cstheme="majorBidi"/>
      <w:color w:val="365F91" w:themeColor="accent1" w:themeShade="BF"/>
      <w:kern w:val="2"/>
      <w:lang w:val="pl-PL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D62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7C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67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7CFE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21</cp:revision>
  <dcterms:created xsi:type="dcterms:W3CDTF">2024-05-28T08:13:00Z</dcterms:created>
  <dcterms:modified xsi:type="dcterms:W3CDTF">2024-06-19T16:08:00Z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</Properties>
</file>